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51AB755A" wp14:textId="10C9CC65">
      <w:pPr>
        <w:pStyle w:val="Heading1"/>
        <w:numPr>
          <w:ilvl w:val="0"/>
          <w:numId w:val="0"/>
        </w:numPr>
        <w:ind w:left="0" w:hanging="0"/>
      </w:pPr>
      <w:r w:rsidRPr="2CA04AE8" w:rsidR="2CA04AE8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14:paraId="672A6659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0A37501D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5DAB6C7B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tbl>
      <w:tblPr>
        <w:tblW w:w="9680" w:type="dxa"/>
        <w:jc w:val="left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94"/>
      </w:tblGrid>
      <w:tr xmlns:wp14="http://schemas.microsoft.com/office/word/2010/wordml" w14:paraId="463F3986" wp14:textId="77777777">
        <w:trPr>
          <w:trHeight w:val="395" w:hRule="atLeast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5480EF1D" wp14:textId="77777777">
            <w:pPr>
              <w:pStyle w:val="Normal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9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225ADA49" wp14:textId="77777777">
            <w:pPr>
              <w:pStyle w:val="Zawartotabeliuser"/>
              <w:snapToGrid w:val="false"/>
              <w:spacing w:before="60" w:after="60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Gramatyka języka hiszpańskiego III</w:t>
            </w:r>
          </w:p>
        </w:tc>
      </w:tr>
      <w:tr xmlns:wp14="http://schemas.microsoft.com/office/word/2010/wordml" w14:paraId="5AB4086D" wp14:textId="77777777">
        <w:trPr>
          <w:trHeight w:val="379" w:hRule="atLeast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1595C287" wp14:textId="77777777">
            <w:pPr>
              <w:pStyle w:val="Normal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9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3198120B" wp14:textId="77777777">
            <w:pPr>
              <w:pStyle w:val="Zawartotabeliuser"/>
              <w:snapToGrid w:val="false"/>
              <w:spacing w:before="60" w:after="60"/>
              <w:jc w:val="center"/>
              <w:rPr/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Spanish Grammar III</w:t>
            </w:r>
          </w:p>
        </w:tc>
      </w:tr>
    </w:tbl>
    <w:p xmlns:wp14="http://schemas.microsoft.com/office/word/2010/wordml" w14:paraId="02EB378F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80" w:type="dxa"/>
        <w:jc w:val="left"/>
        <w:tblInd w:w="-1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93"/>
        <w:gridCol w:w="3301"/>
      </w:tblGrid>
      <w:tr xmlns:wp14="http://schemas.microsoft.com/office/word/2010/wordml" w:rsidTr="494E1014" w14:paraId="0EB3491A" wp14:textId="77777777">
        <w:trPr>
          <w:cantSplit w:val="true"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</w:tcBorders>
            <w:shd w:val="clear" w:color="auto" w:fill="DBE5F1"/>
            <w:tcMar/>
            <w:vAlign w:val="center"/>
          </w:tcPr>
          <w:p w14:paraId="69C2AF6E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3" w:type="dxa"/>
            <w:vMerge w:val="restart"/>
            <w:tcBorders>
              <w:top w:val="single" w:color="95B3D7" w:sz="2" w:space="0"/>
              <w:left w:val="single" w:color="95B3D7" w:sz="2" w:space="0"/>
            </w:tcBorders>
            <w:shd w:val="clear" w:color="auto" w:fill="auto"/>
            <w:tcMar/>
            <w:vAlign w:val="center"/>
          </w:tcPr>
          <w:p w:rsidP="494E1014" w14:paraId="7388A754" wp14:textId="2021F73C">
            <w:pPr>
              <w:pStyle w:val="Zawartotabeliuser"/>
              <w:widowControl w:val="0"/>
              <w:suppressAutoHyphens w:val="true"/>
              <w:bidi w:val="0"/>
              <w:snapToGrid w:val="false"/>
              <w:spacing w:before="60" w:after="60"/>
              <w:jc w:val="center"/>
              <w:rPr>
                <w:noProof w:val="0"/>
                <w:sz w:val="20"/>
                <w:szCs w:val="20"/>
                <w:lang w:val="pl-PL"/>
              </w:rPr>
            </w:pPr>
            <w:r w:rsidRPr="494E1014" w:rsidR="384044D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 xml:space="preserve">mgr Olga </w:t>
            </w:r>
            <w:r w:rsidRPr="494E1014" w:rsidR="384044D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Grzyś</w:t>
            </w:r>
          </w:p>
        </w:tc>
        <w:tc>
          <w:tcPr>
            <w:tcW w:w="330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B1FB2FE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Tr="494E1014" w14:paraId="7E4FC6EF" wp14:textId="77777777">
        <w:trPr>
          <w:trHeight w:val="344" w:hRule="atLeast"/>
          <w:cantSplit w:val="true"/>
        </w:trPr>
        <w:tc>
          <w:tcPr>
            <w:tcW w:w="3186" w:type="dxa"/>
            <w:vMerge/>
            <w:tcBorders/>
            <w:tcMar/>
            <w:vAlign w:val="center"/>
          </w:tcPr>
          <w:p w14:paraId="6A05A809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93" w:type="dxa"/>
            <w:vMerge/>
            <w:tcBorders/>
            <w:tcMar/>
            <w:vAlign w:val="center"/>
          </w:tcPr>
          <w:p w14:paraId="5A39BBE3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301" w:type="dxa"/>
            <w:vMerge w:val="restart"/>
            <w:tcBorders>
              <w:top w:val="single" w:color="95B3D7" w:sz="2" w:space="0"/>
              <w:left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641244A0" wp14:textId="3036F0DA">
            <w:pPr>
              <w:pStyle w:val="Zawartotabeliuser"/>
              <w:snapToGrid w:val="false"/>
              <w:spacing w:before="57" w:after="57"/>
              <w:jc w:val="center"/>
            </w:pPr>
            <w:r w:rsidRPr="494E1014" w:rsidR="0169669E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14:paraId="0E28F592" wp14:textId="39AEF467">
            <w:pPr>
              <w:pStyle w:val="Zawartotabeliuser"/>
              <w:snapToGrid w:val="false"/>
              <w:spacing w:before="57" w:after="57"/>
              <w:jc w:val="center"/>
            </w:pPr>
            <w:r w:rsidRPr="494E1014" w:rsidR="0169669E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14:paraId="4327FC2B" wp14:textId="7DD6EDC6">
            <w:pPr>
              <w:pStyle w:val="Zawartotabeliuser"/>
              <w:snapToGrid w:val="false"/>
              <w:spacing w:before="57" w:after="57"/>
              <w:jc w:val="center"/>
            </w:pPr>
            <w:r w:rsidRPr="494E1014" w:rsidR="0169669E">
              <w:rPr>
                <w:rFonts w:ascii="Arial" w:hAnsi="Arial" w:cs="Arial"/>
                <w:sz w:val="20"/>
                <w:szCs w:val="20"/>
              </w:rPr>
              <w:t>mgr Olga Grzyś</w:t>
            </w:r>
          </w:p>
        </w:tc>
      </w:tr>
      <w:tr xmlns:wp14="http://schemas.microsoft.com/office/word/2010/wordml" w:rsidTr="494E1014" w14:paraId="41C8F396" wp14:textId="77777777">
        <w:trPr>
          <w:trHeight w:val="57" w:hRule="atLeast"/>
          <w:cantSplit w:val="true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72A3D3EC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93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0D0B940D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301" w:type="dxa"/>
            <w:vMerge/>
            <w:tcBorders/>
            <w:tcMar/>
            <w:vAlign w:val="center"/>
          </w:tcPr>
          <w:p w14:paraId="0E27B00A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:rsidTr="494E1014" w14:paraId="3A45FB00" wp14:textId="77777777">
        <w:trPr>
          <w:cantSplit w:val="true"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14:paraId="70ABD06F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5FCD5EC4" wp14:textId="77777777">
            <w:pPr>
              <w:pStyle w:val="Zawartotabeliuser"/>
              <w:snapToGrid w:val="false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01" w:type="dxa"/>
            <w:vMerge/>
            <w:tcBorders/>
            <w:tcMar/>
            <w:vAlign w:val="center"/>
          </w:tcPr>
          <w:p w14:paraId="60061E4C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44EAFD9C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4B94D5A5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3DEEC669" wp14:textId="77777777">
      <w:pPr>
        <w:pStyle w:val="Normal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656B9A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5FB0818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188016C" wp14:textId="77777777">
      <w:pPr>
        <w:pStyle w:val="Normal"/>
        <w:rPr/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14:paraId="049F31C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20" w:type="dxa"/>
        <w:jc w:val="left"/>
        <w:tblInd w:w="-11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xmlns:wp14="http://schemas.microsoft.com/office/word/2010/wordml" w14:paraId="44B87771" wp14:textId="77777777">
        <w:trPr>
          <w:trHeight w:val="1365" w:hRule="atLeast"/>
        </w:trPr>
        <w:tc>
          <w:tcPr>
            <w:tcW w:w="972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7C777F0C" wp14:textId="77777777">
            <w:pPr>
              <w:pStyle w:val="Normal"/>
              <w:snapToGrid w:val="false"/>
              <w:jc w:val="both"/>
              <w:rPr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Po ukończeniu tego kursu student powinien rozumieć znaczenie głównych wątków przekazu zawartego w prostych i bardziej skomplikowanych wypowiedziach, które dotyczą znanych mu spraw i zdarzeń typowych dla pracy, szkoły, czasu wolnego itd. Będzie tworzył spójne wypowiedzi na tematy, które są mu znane lub które go interesują. Będzie potrafił opisywać doświadczenia, wydarzenia, marzenia, nadzieje i aspiracje, krótko uzasadniając bądź wyjaśniając swoje opinie i plany na poziomie B1.</w:t>
            </w:r>
          </w:p>
        </w:tc>
      </w:tr>
    </w:tbl>
    <w:p xmlns:wp14="http://schemas.microsoft.com/office/word/2010/wordml" w14:paraId="5312826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2486C0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8A9EB4F" wp14:textId="77777777">
      <w:pPr>
        <w:pStyle w:val="Normal"/>
        <w:rPr/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14:paraId="4101652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80" w:type="dxa"/>
        <w:jc w:val="left"/>
        <w:tblInd w:w="-1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38"/>
        <w:gridCol w:w="7741"/>
      </w:tblGrid>
      <w:tr xmlns:wp14="http://schemas.microsoft.com/office/word/2010/wordml" w14:paraId="2A0ECAAC" wp14:textId="77777777">
        <w:trPr>
          <w:trHeight w:val="550" w:hRule="atLeast"/>
        </w:trPr>
        <w:tc>
          <w:tcPr>
            <w:tcW w:w="193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270A427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4B99056E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  <w:p w14:paraId="326EEDA6" wp14:textId="77777777">
            <w:pPr>
              <w:pStyle w:val="Normal"/>
              <w:rPr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Znajomość następujących tematów:                                                                                   -  gramatyka (wszystkie najważniejsze struktury gramatyki języka  hiszpańskiego na poziomie A2);                                                                                                                                              -  rozumienie tekstów (artykuły prasowe, proste teksty literackie);                                                 -  wypowiedzi pisemne (krótkie notatki, listy, opisy osób, sytuacji, wypracowania).</w:t>
            </w:r>
          </w:p>
          <w:p w14:paraId="1299C43A" wp14:textId="77777777"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7703FA08" wp14:textId="77777777">
        <w:trPr>
          <w:trHeight w:val="577" w:hRule="atLeast"/>
        </w:trPr>
        <w:tc>
          <w:tcPr>
            <w:tcW w:w="193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1A0AA4D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4DDBEF00" wp14:textId="77777777">
            <w:pPr>
              <w:pStyle w:val="Zawartotabeliuser"/>
              <w:snapToGrid w:val="false"/>
              <w:spacing w:before="57" w:after="57"/>
              <w:rPr/>
            </w:pPr>
            <w:r>
              <w:rPr/>
            </w:r>
          </w:p>
          <w:p w14:paraId="2E28B1DC" wp14:textId="77777777">
            <w:pPr>
              <w:pStyle w:val="Zawartotabeliuser"/>
              <w:spacing w:before="57" w:after="57"/>
              <w:rPr/>
            </w:pPr>
            <w:r>
              <w:rPr>
                <w:rFonts w:ascii="Arial" w:hAnsi="Arial" w:cs="Arial"/>
                <w:color w:val="333366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  <w:lang w:eastAsia="ja-JP"/>
              </w:rPr>
              <w:t>oprawność gramatyczna, stylistyczna i komunikacyjna wypowiedzi pisemnych i ustnych na poziomie A2.</w:t>
            </w:r>
          </w:p>
          <w:p w14:paraId="3461D779" wp14:textId="77777777">
            <w:pPr>
              <w:pStyle w:val="Zawartotabeliuser"/>
              <w:spacing w:before="57" w:after="57"/>
              <w:rPr/>
            </w:pPr>
            <w:r>
              <w:rPr/>
            </w:r>
          </w:p>
        </w:tc>
      </w:tr>
      <w:tr xmlns:wp14="http://schemas.microsoft.com/office/word/2010/wordml" w14:paraId="7703ADF6" wp14:textId="77777777">
        <w:trPr/>
        <w:tc>
          <w:tcPr>
            <w:tcW w:w="193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40AD1E4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3CF2D8B6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  <w:p w14:paraId="73E068AF" wp14:textId="77777777">
            <w:pPr>
              <w:pStyle w:val="Normal"/>
              <w:rPr/>
            </w:pPr>
            <w:r>
              <w:rPr>
                <w:rFonts w:ascii="Arial" w:hAnsi="Arial" w:cs="Arial"/>
                <w:sz w:val="22"/>
                <w:szCs w:val="22"/>
              </w:rPr>
              <w:t>Gramatyka języka hiszpańskiego I i II</w:t>
            </w:r>
          </w:p>
          <w:p w14:paraId="0FB78278" wp14:textId="77777777"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1FC39945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0562CB0E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  <w:r>
        <w:br w:type="page"/>
      </w:r>
    </w:p>
    <w:p xmlns:wp14="http://schemas.microsoft.com/office/word/2010/wordml" w14:paraId="44A509E2" wp14:textId="77777777">
      <w:pPr>
        <w:pStyle w:val="Normal"/>
        <w:spacing w:before="0" w:after="0"/>
        <w:rPr/>
      </w:pPr>
      <w:r>
        <w:rPr>
          <w:rFonts w:ascii="Arial" w:hAnsi="Arial" w:cs="Arial"/>
          <w:sz w:val="22"/>
          <w:szCs w:val="16"/>
        </w:rPr>
        <w:t>Efekty uczenia się</w:t>
      </w:r>
    </w:p>
    <w:p xmlns:wp14="http://schemas.microsoft.com/office/word/2010/wordml" w14:paraId="34CE0A4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20" w:type="dxa"/>
        <w:jc w:val="left"/>
        <w:tblInd w:w="-11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78"/>
        <w:gridCol w:w="5297"/>
        <w:gridCol w:w="2445"/>
      </w:tblGrid>
      <w:tr xmlns:wp14="http://schemas.microsoft.com/office/word/2010/wordml" w14:paraId="1F092DD4" wp14:textId="77777777">
        <w:trPr>
          <w:trHeight w:val="930" w:hRule="atLeast"/>
          <w:cantSplit w:val="true"/>
        </w:trPr>
        <w:tc>
          <w:tcPr>
            <w:tcW w:w="1978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EE364D2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728487E8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08C36F08" wp14:textId="77777777">
        <w:trPr>
          <w:trHeight w:val="1275" w:hRule="atLeast"/>
          <w:cantSplit w:val="true"/>
        </w:trPr>
        <w:tc>
          <w:tcPr>
            <w:tcW w:w="1978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62EBF3C5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9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14:paraId="591F4547" wp14:textId="77777777">
            <w:pPr>
              <w:pStyle w:val="Normal"/>
              <w:jc w:val="both"/>
              <w:rPr/>
            </w:pPr>
            <w:r>
              <w:rPr>
                <w:rFonts w:ascii="Arial" w:hAnsi="Arial" w:cs="Arial"/>
                <w:sz w:val="20"/>
                <w:szCs w:val="20"/>
              </w:rPr>
              <w:t>W01: zna podstawową terminologię gramatyczną języka hiszpańskiego;</w:t>
            </w:r>
          </w:p>
          <w:p w14:paraId="3E941DF5" wp14:textId="77777777">
            <w:pPr>
              <w:pStyle w:val="Normal"/>
              <w:jc w:val="both"/>
              <w:rPr/>
            </w:pPr>
            <w:r>
              <w:rPr>
                <w:rFonts w:ascii="Arial" w:hAnsi="Arial" w:cs="Arial"/>
                <w:sz w:val="20"/>
                <w:szCs w:val="20"/>
              </w:rPr>
              <w:t>W02: zna podstawowe wiadomości o zmienności paradygmatów/ewolucji języka hiszpańskiego w odniesieniu do omawianych zagadnień</w:t>
            </w:r>
          </w:p>
        </w:tc>
        <w:tc>
          <w:tcPr>
            <w:tcW w:w="24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23AB08AE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14:paraId="6D98A12B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50E8F131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xmlns:wp14="http://schemas.microsoft.com/office/word/2010/wordml" w14:paraId="2946DB8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997CC1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20" w:type="dxa"/>
        <w:jc w:val="left"/>
        <w:tblInd w:w="-11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5245"/>
        <w:gridCol w:w="2493"/>
      </w:tblGrid>
      <w:tr xmlns:wp14="http://schemas.microsoft.com/office/word/2010/wordml" w14:paraId="782FBBD9" wp14:textId="77777777">
        <w:trPr>
          <w:trHeight w:val="939" w:hRule="atLeast"/>
          <w:cantSplit w:val="true"/>
        </w:trPr>
        <w:tc>
          <w:tcPr>
            <w:tcW w:w="1982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4BB5B39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9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9810692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5A5F1B67" wp14:textId="77777777">
        <w:trPr>
          <w:trHeight w:val="1446" w:hRule="atLeast"/>
          <w:cantSplit w:val="true"/>
        </w:trPr>
        <w:tc>
          <w:tcPr>
            <w:tcW w:w="1982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10FFD37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14:paraId="7F5EBCA0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U01, kierując się wskazówkami opiekuna naukowego potrafi wyszukiwać, analizować, oceniać, selekcjonować i użytkować informacje potrzebne mu do wykonania poleconych mu zadań z zakresu gramatyki języka hiszpańskiego. Wykorzystuje w tym celu różne źródła i sposoby</w:t>
            </w:r>
          </w:p>
          <w:p w14:paraId="28FAAEDA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U02, umie współpracować w grupie wymieniając się opiniami i argumentując swój wybór w celu rozwiązania ćwiczeń</w:t>
            </w:r>
          </w:p>
          <w:p w14:paraId="17DB90B9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U03: student posługuje się językiem hiszpańskim na poziomie średniozaawansowanym</w:t>
            </w:r>
          </w:p>
          <w:p w14:paraId="6B061ABA" wp14:textId="77777777">
            <w:pPr>
              <w:pStyle w:val="Normal"/>
              <w:rPr/>
            </w:pPr>
            <w:r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>U04: Przygotowuje i redaguje prace pisemne w języku hiszpańskim na poziomie średniozaawansowanym</w:t>
            </w:r>
          </w:p>
          <w:p w14:paraId="5C23BB6E" wp14:textId="77777777">
            <w:pPr>
              <w:pStyle w:val="Normal"/>
              <w:rPr/>
            </w:pPr>
            <w:r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>U05: Przygotowuje wystąpienia ustne i prezentacje w języku hiszpańskim na poziomie średniozaawansowanym</w:t>
            </w:r>
          </w:p>
        </w:tc>
        <w:tc>
          <w:tcPr>
            <w:tcW w:w="249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417E5834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K1_U01</w:t>
            </w:r>
          </w:p>
          <w:p w14:paraId="6B699379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3FE9F23F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F72F646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08CE6F91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1CDCEAD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AD86ADA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K1_U08</w:t>
            </w:r>
          </w:p>
          <w:p w14:paraId="6BB9E253" wp14:textId="77777777">
            <w:pPr>
              <w:pStyle w:val="Normal"/>
              <w:rPr/>
            </w:pPr>
            <w:r>
              <w:rPr/>
            </w:r>
          </w:p>
          <w:p w14:paraId="23DE523C" wp14:textId="77777777">
            <w:pPr>
              <w:pStyle w:val="Normal"/>
              <w:rPr/>
            </w:pPr>
            <w:r>
              <w:rPr/>
            </w:r>
          </w:p>
          <w:p w14:paraId="3F03F1CA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K1_U07</w:t>
            </w:r>
          </w:p>
          <w:p w14:paraId="52E56223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4D0542B4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K1_U05</w:t>
            </w:r>
          </w:p>
          <w:p w14:paraId="07547A01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286615C6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</w:tc>
      </w:tr>
    </w:tbl>
    <w:p xmlns:wp14="http://schemas.microsoft.com/office/word/2010/wordml" w14:paraId="5043CB0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745931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20" w:type="dxa"/>
        <w:jc w:val="left"/>
        <w:tblInd w:w="-11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5245"/>
        <w:gridCol w:w="2493"/>
      </w:tblGrid>
      <w:tr xmlns:wp14="http://schemas.microsoft.com/office/word/2010/wordml" w14:paraId="3CDBE711" wp14:textId="77777777">
        <w:trPr>
          <w:trHeight w:val="800" w:hRule="atLeast"/>
          <w:cantSplit w:val="true"/>
        </w:trPr>
        <w:tc>
          <w:tcPr>
            <w:tcW w:w="1982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9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5E9F00B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18326B28" wp14:textId="77777777">
        <w:trPr>
          <w:trHeight w:val="565" w:hRule="atLeast"/>
          <w:cantSplit w:val="true"/>
        </w:trPr>
        <w:tc>
          <w:tcPr>
            <w:tcW w:w="1982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6537F28F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14:paraId="61B5EFCC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K01, student przekłada zdobytą wiedzę na sytuacje życia codziennego potrafiąc skonstruować i odszyfrować komunikat w różnych kontekstach społecznych</w:t>
            </w:r>
          </w:p>
        </w:tc>
        <w:tc>
          <w:tcPr>
            <w:tcW w:w="249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7CA20EF1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  <w:p w14:paraId="6DFB9E20" wp14:textId="77777777"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70DF9E5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E871B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44A5D2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80" w:type="dxa"/>
        <w:jc w:val="left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8"/>
        <w:gridCol w:w="1228"/>
        <w:gridCol w:w="850"/>
        <w:gridCol w:w="272"/>
        <w:gridCol w:w="861"/>
        <w:gridCol w:w="316"/>
        <w:gridCol w:w="819"/>
        <w:gridCol w:w="283"/>
        <w:gridCol w:w="850"/>
        <w:gridCol w:w="285"/>
        <w:gridCol w:w="852"/>
        <w:gridCol w:w="281"/>
        <w:gridCol w:w="850"/>
        <w:gridCol w:w="324"/>
      </w:tblGrid>
      <w:tr xmlns:wp14="http://schemas.microsoft.com/office/word/2010/wordml" w14:paraId="68A6B712" wp14:textId="77777777">
        <w:trPr>
          <w:trHeight w:val="424" w:hRule="exact"/>
          <w:cantSplit w:val="true"/>
        </w:trPr>
        <w:tc>
          <w:tcPr>
            <w:tcW w:w="9679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Zawartotabeliuser"/>
              <w:spacing w:before="57" w:after="57"/>
              <w:ind w:left="45" w:right="13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54" w:hRule="atLeast"/>
          <w:cantSplit w:val="true"/>
        </w:trPr>
        <w:tc>
          <w:tcPr>
            <w:tcW w:w="160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0210DDEC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5FDC3BE2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43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63B3AB60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  <w:cantSplit w:val="true"/>
        </w:trPr>
        <w:tc>
          <w:tcPr>
            <w:tcW w:w="1608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738610EB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228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637805D2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5316D17B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463F29E8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7336E69A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3B7B4B86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1FE97689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3A0FF5F2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066DDAA3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5630AD66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79E7D876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61829076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65AEDD99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2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2BA226A1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2D18794C" wp14:textId="77777777">
        <w:trPr>
          <w:trHeight w:val="499" w:hRule="atLeast"/>
        </w:trPr>
        <w:tc>
          <w:tcPr>
            <w:tcW w:w="160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6C32A60D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17AD93B2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0DE4B5B7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219897CE" wp14:textId="77777777">
            <w:pPr>
              <w:pStyle w:val="Zawartotabeliuser"/>
              <w:snapToGrid w:val="false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66204FF1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5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2DBF0D7D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6B62F1B3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02F2C34E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680A4E5D" wp14:textId="77777777">
        <w:trPr>
          <w:trHeight w:val="462" w:hRule="atLeast"/>
        </w:trPr>
        <w:tc>
          <w:tcPr>
            <w:tcW w:w="160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19219836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22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296FEF7D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7194DBDC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769D0D3C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0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54CD245A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5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1231BE67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36FEB5B0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30D7AA69" wp14:textId="77777777">
            <w:pPr>
              <w:pStyle w:val="Zawartotabeliuser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7196D064" wp14:textId="77777777">
      <w:pPr>
        <w:pStyle w:val="Zawartotabelius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4FF1C98" wp14:textId="77777777">
      <w:pPr>
        <w:pStyle w:val="Zawartotabelius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D072C0D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  <w:r>
        <w:br w:type="page"/>
      </w:r>
    </w:p>
    <w:p xmlns:wp14="http://schemas.microsoft.com/office/word/2010/wordml" w14:paraId="2FEAC4CC" wp14:textId="77777777">
      <w:pPr>
        <w:pStyle w:val="Normal"/>
        <w:spacing w:before="0" w:after="0"/>
        <w:rPr/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14:paraId="48A2191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02" w:type="dxa"/>
        <w:jc w:val="left"/>
        <w:tblInd w:w="-11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02"/>
      </w:tblGrid>
      <w:tr xmlns:wp14="http://schemas.microsoft.com/office/word/2010/wordml" w14:paraId="03B85634" wp14:textId="77777777">
        <w:trPr>
          <w:trHeight w:val="1365" w:hRule="atLeast"/>
        </w:trPr>
        <w:tc>
          <w:tcPr>
            <w:tcW w:w="970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28F4C413" wp14:textId="77777777">
            <w:pPr>
              <w:pStyle w:val="Zawartotabeliuser"/>
              <w:snapToGrid w:val="false"/>
              <w:jc w:val="both"/>
              <w:rPr/>
            </w:pPr>
            <w:r>
              <w:rPr>
                <w:rFonts w:ascii="Arial" w:hAnsi="Arial" w:cs="Arial"/>
                <w:sz w:val="22"/>
                <w:szCs w:val="22"/>
              </w:rPr>
              <w:t>Nauczanie treści gramatycznych przy użyciu tradycyjnej metody gramatyczno-tłumaczeniowej wzbogaconej o elementy metod komunikacyjnych (zastosowanie struktur gramatycznych w scenkach, dialogach, budowanie zdań, konstruowanie historii). Wykorzystywanie gier, filmów, piosenek i nowych technologii w celu przybliżenia studentowi nauczanych treści, zachęcenie go do aktywności i wykorzystywania wiedzy teoretycznej w praktyce, także poza murami uczelni.</w:t>
            </w:r>
          </w:p>
        </w:tc>
      </w:tr>
    </w:tbl>
    <w:p xmlns:wp14="http://schemas.microsoft.com/office/word/2010/wordml" w14:paraId="6BD18F9B" wp14:textId="77777777">
      <w:pPr>
        <w:pStyle w:val="Zawartotabelius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38601FE" wp14:textId="77777777">
      <w:pPr>
        <w:pStyle w:val="Zawartotabelius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2695922" wp14:textId="77777777">
      <w:pPr>
        <w:pStyle w:val="Zawartotabeliuser"/>
        <w:rPr/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xmlns:wp14="http://schemas.microsoft.com/office/word/2010/wordml" w14:paraId="0F3CABC7" wp14:textId="77777777">
      <w:pPr>
        <w:pStyle w:val="Zawartotabelius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B08B5D1" wp14:textId="77777777">
      <w:pPr>
        <w:pStyle w:val="Zawartotabelius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11" w:type="dxa"/>
        <w:jc w:val="left"/>
        <w:tblInd w:w="-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2"/>
        <w:gridCol w:w="665"/>
        <w:gridCol w:w="664"/>
        <w:gridCol w:w="666"/>
        <w:gridCol w:w="669"/>
        <w:gridCol w:w="666"/>
        <w:gridCol w:w="666"/>
        <w:gridCol w:w="665"/>
        <w:gridCol w:w="666"/>
        <w:gridCol w:w="565"/>
        <w:gridCol w:w="771"/>
        <w:gridCol w:w="666"/>
        <w:gridCol w:w="664"/>
        <w:gridCol w:w="755"/>
      </w:tblGrid>
      <w:tr xmlns:wp14="http://schemas.microsoft.com/office/word/2010/wordml" w14:paraId="4D1153E2" wp14:textId="77777777">
        <w:trPr>
          <w:trHeight w:val="1616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16DEB4AB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79904866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C8172CC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CF9D9E9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6C251738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F7C2B3E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2402A3E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10D266B5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B3A8CE4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E897B1E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148EF63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354DF962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5C5CF913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5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29D7D00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541A3079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262F74AA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AD9C6F4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3096EF0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B1F511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5F9C3D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023141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F3B140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62C75D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64355A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A96511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DF4E37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4FB30F8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E0CB7FE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5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DA6542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764C8593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5CBA545D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041E394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1E61A33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22B00A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2C6D79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E1831B3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4E11D2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1126E5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A5697B1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DE403A5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2431CD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9E398E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AA7E729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5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6287F2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376AA34F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1A6CC39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BE93A62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AE3BE76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84BA73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4B3F2E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D34F5C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B4020A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D7B270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8F67DA1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F904CB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6971CD3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A1F701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3EFCA4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F96A72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43F94B70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301A72B7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B95CD12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551937A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220BBB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3CB595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D9C8D3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75E05E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FC17F8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40B4049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A4F7224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AE48A43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0F40DE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7A52294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007DCDA8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14E9D5AD" wp14:textId="77777777">
        <w:trPr>
          <w:trHeight w:val="259" w:hRule="atLeast"/>
          <w:cantSplit w:val="true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D567F7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50EA2D7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FC106A0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DD355C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A81F0B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17AAFB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6EE48E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908EB2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BF38BBE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21FD38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FE2DD9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735753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726491C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55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07F023C8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728A5069" wp14:textId="77777777">
        <w:trPr>
          <w:trHeight w:val="259" w:hRule="atLeast"/>
          <w:cantSplit w:val="true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40AFFD99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BDB5498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ABC5ABD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916C19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4869460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87F57B8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4738AF4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6ABBD8F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6BBA33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64FCBC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C8C6B0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382A365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8B47519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55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C71F13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3969EDC6" wp14:textId="77777777">
        <w:trPr>
          <w:trHeight w:val="259" w:hRule="atLeast"/>
          <w:cantSplit w:val="true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44A931D4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2199465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3C354A8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DA123B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C4CEA3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0895670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8C1F85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C8FE7C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57FA147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1004F1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7C0C65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08D56C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97E50C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5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7B04FA4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3F3FA561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68A41F4C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68C698B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FDFCD0A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A93948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AA258D8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FFBD3E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0DCCCA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6AF6883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1615E5F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4C529E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C0157D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691E7B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26770C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7CBEED8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6E36661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8645DC7" wp14:textId="77777777">
      <w:pPr>
        <w:pStyle w:val="Zawartotabelius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35E58C4" wp14:textId="77777777">
      <w:pPr>
        <w:pStyle w:val="Zawartotabelius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80" w:type="dxa"/>
        <w:jc w:val="left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8"/>
        <w:gridCol w:w="7741"/>
      </w:tblGrid>
      <w:tr xmlns:wp14="http://schemas.microsoft.com/office/word/2010/wordml" w14:paraId="5F359D49" wp14:textId="77777777">
        <w:trPr/>
        <w:tc>
          <w:tcPr>
            <w:tcW w:w="193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Zawartotabeliuser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14:paraId="39CCED9F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eastAsia="Arial" w:cs="Arial"/>
                <w:color w:val="000000"/>
                <w:sz w:val="22"/>
                <w:szCs w:val="22"/>
              </w:rPr>
              <w:t>Sześciostopniowa skala ocen: bdb (5.0); +db (4.5); db (4.0); +dst (3.5); dst (3.0); ndst (2.0)</w:t>
            </w:r>
          </w:p>
          <w:p w14:paraId="6E7BEAA2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 </w:t>
            </w:r>
          </w:p>
          <w:p w14:paraId="3771CC8F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0%-69,9% - 2,0</w:t>
            </w:r>
          </w:p>
          <w:p w14:paraId="24B32CAB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70%-75% - 3,0</w:t>
            </w:r>
          </w:p>
          <w:p w14:paraId="43A567DC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76%-81% - 3,5</w:t>
            </w:r>
          </w:p>
          <w:p w14:paraId="0D5C92F9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82%-87% - 4,0</w:t>
            </w:r>
          </w:p>
          <w:p w14:paraId="76A41D83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88%-94% - 4,5</w:t>
            </w:r>
          </w:p>
          <w:p w14:paraId="4EF045EC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95%-100% - 5,0</w:t>
            </w:r>
          </w:p>
          <w:p w14:paraId="63E4A9CD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 </w:t>
            </w:r>
          </w:p>
          <w:p w14:paraId="50B003CD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Zaliczenie na podstawie kolokwiów cząstkowych, krótkich testów, zadań domowych, obecności i aktywnego udziału w zajęciach (frekwencja co najmniej 80% bez możliwości usprawiedliwienia nieobecności). </w:t>
            </w:r>
          </w:p>
          <w:p w14:paraId="4F6584BE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 </w:t>
            </w:r>
          </w:p>
          <w:p w14:paraId="40625C57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W razie niezaliczenia/niepisania jednego z kolokwiów cząstkowych, student podchodzi do niego pod koniec semestru. W przypadku niezaliczenia dwóch lub więcej kolokwiów cząstkowych, student podchodzi do kolokwium poprawkowego z materiału ze wszystkich kolokwiów cząstkowych. W razie niezdania kolokwium poprawkowego i/lub przekroczenia dozwolonej liczby nieobecności na zajęciach, zaliczenie na podstawie kolokwium zaliczeniowego z materiału zrealizowanego w całym semestrze. Niezaliczenie kolokwium poprawkowego skutkuje egzaminem w sesji poprawkowej bez możliwości podejścia do pierwszego terminu w sesji letniej.</w:t>
            </w:r>
          </w:p>
          <w:p w14:paraId="09AF38FC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 </w:t>
            </w:r>
          </w:p>
          <w:p w14:paraId="33827124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Po zdobyciu zaliczenia, studenci podchodzą do egzaminu pisemnego. W przypadku uzyskania oceny niedostatecznej, student pisze egzamin w sesji poprawkowej.</w:t>
            </w:r>
          </w:p>
          <w:p w14:paraId="62EBF9A1" wp14:textId="77777777">
            <w:pPr>
              <w:pStyle w:val="Zawartotabeliuser"/>
              <w:spacing w:before="57" w:after="57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/>
            </w:r>
          </w:p>
        </w:tc>
      </w:tr>
    </w:tbl>
    <w:p xmlns:wp14="http://schemas.microsoft.com/office/word/2010/wordml" w14:paraId="0C6C2CD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09E88E4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80" w:type="dxa"/>
        <w:jc w:val="left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8"/>
        <w:gridCol w:w="7741"/>
      </w:tblGrid>
      <w:tr xmlns:wp14="http://schemas.microsoft.com/office/word/2010/wordml" w14:paraId="0E572901" wp14:textId="77777777">
        <w:trPr>
          <w:trHeight w:val="1089" w:hRule="atLeast"/>
        </w:trPr>
        <w:tc>
          <w:tcPr>
            <w:tcW w:w="193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Normal"/>
              <w:spacing w:before="0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3348E50D" wp14:textId="77777777">
            <w:pPr>
              <w:pStyle w:val="Zawartotabeliuser"/>
              <w:snapToGrid w:val="false"/>
              <w:spacing w:before="57" w:after="57"/>
              <w:jc w:val="both"/>
              <w:rPr/>
            </w:pPr>
            <w:r>
              <w:rPr>
                <w:rFonts w:ascii="Arial" w:hAnsi="Arial" w:cs="Arial"/>
                <w:sz w:val="22"/>
                <w:szCs w:val="22"/>
              </w:rPr>
              <w:t>Zajęcia stacjonarne, jednak w razie konieczności związanej z sytuacją epidemiologiczną mogą tymczasowo bądź stale przyjąć formę zdalną.</w:t>
            </w:r>
          </w:p>
          <w:p w14:paraId="72E59115" wp14:textId="77777777">
            <w:pPr>
              <w:pStyle w:val="Zawartotabeliuser"/>
              <w:snapToGrid w:val="false"/>
              <w:spacing w:before="57" w:after="57"/>
              <w:jc w:val="both"/>
              <w:rPr/>
            </w:pPr>
            <w:r>
              <w:rPr>
                <w:rFonts w:ascii="Arial" w:hAnsi="Arial" w:cs="Arial"/>
                <w:sz w:val="22"/>
                <w:szCs w:val="22"/>
              </w:rPr>
              <w:t>Egzamin końcowy w formie pisemnej również odbywa się stacjonarnie, chyba że sytuacja epidemiologiczna wymusi formę zdalną.</w:t>
            </w:r>
          </w:p>
        </w:tc>
      </w:tr>
    </w:tbl>
    <w:p xmlns:wp14="http://schemas.microsoft.com/office/word/2010/wordml" w14:paraId="508C98E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79F8E7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59A33C0" wp14:textId="77777777">
      <w:pPr>
        <w:pStyle w:val="Normal"/>
        <w:rPr/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14:paraId="7818863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02" w:type="dxa"/>
        <w:jc w:val="left"/>
        <w:tblInd w:w="-11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02"/>
      </w:tblGrid>
      <w:tr xmlns:wp14="http://schemas.microsoft.com/office/word/2010/wordml" w14:paraId="3622A6F4" wp14:textId="77777777">
        <w:trPr>
          <w:trHeight w:val="1136" w:hRule="atLeast"/>
        </w:trPr>
        <w:tc>
          <w:tcPr>
            <w:tcW w:w="970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27F4837C" wp14:textId="77777777">
            <w:pPr>
              <w:pStyle w:val="Normal"/>
              <w:spacing w:before="57" w:after="57" w:line="360" w:lineRule="auto"/>
              <w:rPr/>
            </w:pPr>
            <w:r>
              <w:rPr>
                <w:rFonts w:ascii="Arial" w:hAnsi="Arial" w:cs="Arial"/>
                <w:sz w:val="22"/>
                <w:szCs w:val="22"/>
              </w:rPr>
              <w:t xml:space="preserve">Mowa zależna w trybie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indicativo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 xml:space="preserve">Następstwo czasów w trybie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indicativo</w:t>
            </w:r>
            <w:r>
              <w:rPr>
                <w:rFonts w:ascii="Arial" w:hAnsi="Arial" w:cs="Arial"/>
                <w:sz w:val="22"/>
                <w:szCs w:val="22"/>
              </w:rPr>
              <w:t xml:space="preserve">. Formy i użycie trybu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subjuntivo</w:t>
            </w:r>
            <w:r>
              <w:rPr>
                <w:rFonts w:ascii="Arial" w:hAnsi="Arial" w:cs="Arial"/>
                <w:sz w:val="22"/>
                <w:szCs w:val="22"/>
              </w:rPr>
              <w:t xml:space="preserve"> w czasie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presente, pret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érito perfecto, imperfecto i pluscuamperfecto</w:t>
            </w:r>
            <w:r>
              <w:rPr>
                <w:rFonts w:ascii="Arial" w:hAnsi="Arial" w:cs="Arial"/>
                <w:sz w:val="22"/>
                <w:szCs w:val="22"/>
              </w:rPr>
              <w:t xml:space="preserve">. Zdania czasowe, miejsca, sposobu, przyzwalające, przyczynowe, celowe, wynikowe i powielające. Następstwo czasów w trybie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subjuntivo</w:t>
            </w:r>
            <w:r>
              <w:rPr>
                <w:rFonts w:ascii="Arial" w:hAnsi="Arial" w:cs="Arial"/>
                <w:sz w:val="22"/>
                <w:szCs w:val="22"/>
              </w:rPr>
              <w:t>. Zdania warunkowe wszystkich typów.</w:t>
            </w:r>
          </w:p>
        </w:tc>
      </w:tr>
    </w:tbl>
    <w:p xmlns:wp14="http://schemas.microsoft.com/office/word/2010/wordml" w14:paraId="44F69B9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49747DD" wp14:textId="77777777">
      <w:pPr>
        <w:pStyle w:val="Normal"/>
        <w:rPr/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14:paraId="5F07D11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02" w:type="dxa"/>
        <w:jc w:val="left"/>
        <w:tblInd w:w="-11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02"/>
      </w:tblGrid>
      <w:tr xmlns:wp14="http://schemas.microsoft.com/office/word/2010/wordml" w14:paraId="63931916" wp14:textId="77777777">
        <w:trPr>
          <w:trHeight w:val="855" w:hRule="atLeast"/>
        </w:trPr>
        <w:tc>
          <w:tcPr>
            <w:tcW w:w="970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0A0D0B9B" wp14:textId="77777777">
            <w:pPr>
              <w:pStyle w:val="Normal"/>
              <w:snapToGrid w:val="false"/>
              <w:spacing w:before="60" w:after="60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Materiały przygotowane przez prowadzącą i udostępnione poprzez e-mail lub aplikację Microsoft Teams.</w:t>
            </w:r>
          </w:p>
          <w:p w14:paraId="445E7864" wp14:textId="77777777">
            <w:pPr>
              <w:pStyle w:val="Normal"/>
              <w:snapToGrid w:val="false"/>
              <w:spacing w:before="60" w:after="60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Temas de gramática con ejercicios prácticos. Nivel superior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Concha Moreno,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SGEL.</w:t>
            </w:r>
          </w:p>
          <w:p w14:paraId="7E6F3954" wp14:textId="77777777">
            <w:pPr>
              <w:pStyle w:val="Normal"/>
              <w:snapToGrid w:val="false"/>
              <w:spacing w:before="60" w:after="60"/>
              <w:rPr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Gramática de Uso del Español A1-B2,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Luis Aragonés, Ramón Palencia,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SM ELE.</w:t>
            </w:r>
          </w:p>
          <w:p w14:paraId="08AD00C1" wp14:textId="77777777">
            <w:pPr>
              <w:pStyle w:val="Normal"/>
              <w:snapToGrid w:val="false"/>
              <w:spacing w:before="60" w:after="60"/>
              <w:rPr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Gramática de Uso del Español B1-B2,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 w:eastAsia="zh-CN"/>
              </w:rPr>
              <w:t>Luis Aragonés, Ramón Palencia, wyd. SM ELE.</w:t>
            </w:r>
          </w:p>
        </w:tc>
      </w:tr>
    </w:tbl>
    <w:p xmlns:wp14="http://schemas.microsoft.com/office/word/2010/wordml" w14:paraId="41508A3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9EC7B3D" wp14:textId="77777777">
      <w:pPr>
        <w:pStyle w:val="Normal"/>
        <w:rPr/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14:paraId="43D6B1D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02" w:type="dxa"/>
        <w:jc w:val="left"/>
        <w:tblInd w:w="-11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02"/>
      </w:tblGrid>
      <w:tr xmlns:wp14="http://schemas.microsoft.com/office/word/2010/wordml" w14:paraId="5ECA26E4" wp14:textId="77777777">
        <w:trPr>
          <w:trHeight w:val="1112" w:hRule="atLeast"/>
        </w:trPr>
        <w:tc>
          <w:tcPr>
            <w:tcW w:w="970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35C0BB70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Aprende gramática y vocabulario 3,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Francisca Castro Viudez,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SGEL.</w:t>
            </w:r>
          </w:p>
          <w:p w14:paraId="63CFEE7E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Gramática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de Uso del Espa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ñol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C1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-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 Luis Aragonés, Ramón Palencia,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 </w:t>
            </w:r>
            <w:bookmarkStart w:name="_GoBack" w:id="0"/>
            <w:bookmarkEnd w:id="0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SM ELE.</w:t>
            </w:r>
          </w:p>
          <w:p w14:paraId="27D18643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USO de la gramática española,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nivel avanzado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Francisca Castro,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Edelsa.</w:t>
            </w:r>
          </w:p>
          <w:p w14:paraId="166A51D8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Practica tu español – el subjuntivo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Inmaculada Molina,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SGEL.</w:t>
            </w:r>
          </w:p>
          <w:p w14:paraId="73EEAE12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Practica. Problemas frecuentes del español – nivel B1,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Francisca Fernández Vargas i in.,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SGEL.</w:t>
            </w:r>
          </w:p>
          <w:p w14:paraId="5DCF2066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Ejercicios de gramática,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Ana Lucía Estevez dos Santos,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Santillana.</w:t>
            </w:r>
          </w:p>
          <w:p w14:paraId="0663A2F0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Gramática Básica del Estudiante de Español,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osario Alonso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Raya,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 LektorKlett.</w:t>
            </w:r>
          </w:p>
          <w:p w14:paraId="1E9F4E9A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Prácticas de lengua española – nivel medio y superior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Rafael Álvarez Merlo i in.,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VG Ediciones.</w:t>
            </w:r>
          </w:p>
          <w:p w14:paraId="285C40A5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Competencia gramatical en USO –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B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Alfredo González Hermoso i in.,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Edelsa.</w:t>
            </w:r>
          </w:p>
          <w:p w14:paraId="3C068F36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En gramática – intermedio,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Concha Moreno i in.,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Anaya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.</w:t>
            </w:r>
          </w:p>
          <w:p w14:paraId="3BBCA1BA" wp14:textId="77777777">
            <w:pPr>
              <w:pStyle w:val="Normal"/>
              <w:snapToGrid w:val="false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Tiempo para practicar el indicativo y el subjuntivo,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María Pilar Hernández Mercedes,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Edelsa.</w:t>
            </w:r>
          </w:p>
          <w:p w14:paraId="28966ECE" wp14:textId="77777777">
            <w:pPr>
              <w:pStyle w:val="Normal"/>
              <w:snapToGrid w:val="false"/>
              <w:spacing w:before="62" w:after="62"/>
              <w:rPr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Curso de perfeccionamiento: hablar, escribir y pensar en español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Concha Moreno, Martina Tuts, wyd.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SGEL.</w:t>
            </w:r>
          </w:p>
        </w:tc>
      </w:tr>
    </w:tbl>
    <w:p xmlns:wp14="http://schemas.microsoft.com/office/word/2010/wordml" w14:paraId="17DBC15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F8BD81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</w:rPr>
      </w:r>
      <w:r>
        <w:br w:type="page"/>
      </w:r>
    </w:p>
    <w:p xmlns:wp14="http://schemas.microsoft.com/office/word/2010/wordml" w14:paraId="0CCFC7CA" wp14:textId="77777777">
      <w:pPr>
        <w:pStyle w:val="Tekstdymka1"/>
        <w:spacing w:before="0"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14:paraId="2613E9C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62" w:type="dxa"/>
        <w:jc w:val="left"/>
        <w:tblInd w:w="-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146"/>
      </w:tblGrid>
      <w:tr xmlns:wp14="http://schemas.microsoft.com/office/word/2010/wordml" w14:paraId="67E8A724" wp14:textId="77777777">
        <w:trPr>
          <w:trHeight w:val="334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A59AAF4" wp14:textId="77777777">
            <w:pPr>
              <w:pStyle w:val="Normal"/>
              <w:widowControl/>
              <w:spacing w:line="276" w:lineRule="auto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5CF52D33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1037B8A3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6A290288" wp14:textId="77777777">
        <w:trPr>
          <w:trHeight w:val="332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687C6DE0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6D29A719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60DA3216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14:paraId="55FDEA22" wp14:textId="77777777">
        <w:trPr>
          <w:trHeight w:val="670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5B2F9378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68C8A010" wp14:textId="77777777">
            <w:pPr>
              <w:pStyle w:val="Normal"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58E6DD4E" wp14:textId="77777777">
            <w:pPr>
              <w:pStyle w:val="Normal"/>
              <w:widowControl/>
              <w:snapToGrid w:val="false"/>
              <w:spacing w:line="276" w:lineRule="auto"/>
              <w:ind w:left="0" w:hanging="0"/>
              <w:jc w:val="both"/>
              <w:rPr>
                <w:rFonts w:ascii="Arial" w:hAnsi="Arial" w:eastAsia="Calibri" w:cs="Arial"/>
                <w:sz w:val="20"/>
                <w:szCs w:val="20"/>
                <w:lang w:val="es-ES"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s-ES" w:eastAsia="en-US"/>
              </w:rPr>
            </w:r>
          </w:p>
        </w:tc>
      </w:tr>
      <w:tr xmlns:wp14="http://schemas.microsoft.com/office/word/2010/wordml" w14:paraId="44C44CA9" wp14:textId="77777777"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CFD0B79" wp14:textId="77777777">
            <w:pPr>
              <w:pStyle w:val="Normal"/>
              <w:widowControl/>
              <w:spacing w:line="276" w:lineRule="auto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40086990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5007C906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lang w:val="es-E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s-ES" w:eastAsia="en-US"/>
              </w:rPr>
              <w:t>20</w:t>
            </w:r>
          </w:p>
        </w:tc>
      </w:tr>
      <w:tr xmlns:wp14="http://schemas.microsoft.com/office/word/2010/wordml" w14:paraId="561B59D1" wp14:textId="77777777">
        <w:trPr>
          <w:trHeight w:val="710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7D3BEE8F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552D7D7C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3B88899E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val="es-ES"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s-ES" w:eastAsia="en-US"/>
              </w:rPr>
            </w:r>
          </w:p>
        </w:tc>
      </w:tr>
      <w:tr xmlns:wp14="http://schemas.microsoft.com/office/word/2010/wordml" w14:paraId="0E24D7D7" wp14:textId="77777777">
        <w:trPr>
          <w:trHeight w:val="731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69E2BB2B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663860C5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57C0D796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07918A9A" wp14:textId="77777777">
        <w:trPr>
          <w:trHeight w:val="365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D142F6F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774D66D9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4BFDD700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lang w:val="es-E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s-ES" w:eastAsia="en-US"/>
              </w:rPr>
              <w:t>25</w:t>
            </w:r>
          </w:p>
        </w:tc>
      </w:tr>
      <w:tr xmlns:wp14="http://schemas.microsoft.com/office/word/2010/wordml" w14:paraId="398ADB4D" wp14:textId="77777777">
        <w:trPr>
          <w:trHeight w:val="365" w:hRule="atLeast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637B343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58A771A2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lang w:val="es-E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s-ES" w:eastAsia="en-US"/>
              </w:rPr>
              <w:t>75</w:t>
            </w:r>
          </w:p>
        </w:tc>
      </w:tr>
      <w:tr xmlns:wp14="http://schemas.microsoft.com/office/word/2010/wordml" w14:paraId="51F8EEA8" wp14:textId="77777777">
        <w:trPr>
          <w:trHeight w:val="392" w:hRule="atLeast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114240D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0B778152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14:paraId="4475AD14" wp14:textId="77777777">
      <w:pPr>
        <w:pStyle w:val="Tekstdymka1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276" w:right="1134" w:bottom="1134" w:left="1134" w:header="454" w:footer="709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01"/>
    <w:family w:val="roman"/>
    <w:pitch w:val="default"/>
  </w:font>
  <w:font w:name="Verdana">
    <w:charset w:val="01"/>
    <w:family w:val="swiss"/>
    <w:pitch w:val="default"/>
  </w:font>
  <w:font w:name="Arial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Tahoma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75FBE423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53FD184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2D3F0BEC" wp14:textId="77777777"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6ABC00B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75CF4315" wp14:textId="77777777"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120C4E94" wp14:textId="77777777"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2AFC42D" wp14:textId="77777777">
    <w:pPr>
      <w:pStyle w:val="Header"/>
      <w:spacing w:before="0" w:after="0"/>
      <w:jc w:val="right"/>
      <w:rPr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71CA723" wp14:textId="77777777">
    <w:pPr>
      <w:pStyle w:val="Header"/>
      <w:spacing w:before="0" w:after="0"/>
      <w:jc w:val="right"/>
      <w:rPr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nsid w:val="72e77027"/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3814223c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10"/>
  <w:embedSystemFonts/>
  <w:trackRevisions w:val="false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04AE8"/>
    <w:rsid w:val="0169669E"/>
    <w:rsid w:val="2CA04AE8"/>
    <w:rsid w:val="384044DB"/>
    <w:rsid w:val="494E1014"/>
  </w:rsids>
  <w:themeFontLang w:val="pl-PL" w:eastAsia="ja-JP" w:bidi="ar-SA"/>
  <w14:docId w14:val="1302EFCD"/>
  <w15:docId w15:val="{BD8CF984-6DFD-439C-8EF7-252FF338ADF8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rFonts w:ascii="Verdana" w:hAnsi="Verdana" w:cs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Arial" w:hAnsi="Arial" w:cs="Arial"/>
      <w:i/>
      <w:iCs/>
      <w:sz w:val="22"/>
      <w:szCs w:val="22"/>
      <w:lang w:val="pl-PL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Symbol" w:hAnsi="Symbol" w:cs="Symbol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 w:cs="Wingdings"/>
    </w:rPr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2" w:customStyle="1">
    <w:name w:val="WW8Num4z2"/>
    <w:qFormat/>
    <w:rPr>
      <w:rFonts w:ascii="Wingdings" w:hAnsi="Wingdings" w:cs="Wingdings"/>
    </w:rPr>
  </w:style>
  <w:style w:type="character" w:styleId="Domylnaczcionkaakapitu1" w:customStyle="1">
    <w:name w:val="Domyślna czcionka akapitu1"/>
    <w:qFormat/>
    <w:rPr/>
  </w:style>
  <w:style w:type="character" w:styleId="Znakinumeracjiuser" w:customStyle="1">
    <w:name w:val="Znaki numeracji (user)"/>
    <w:qFormat/>
    <w:rPr>
      <w:rFonts w:ascii="Arial" w:hAnsi="Arial" w:cs="Arial"/>
      <w:sz w:val="22"/>
      <w:szCs w:val="22"/>
    </w:rPr>
  </w:style>
  <w:style w:type="character" w:styleId="PageNumber">
    <w:name w:val="page number"/>
    <w:rPr>
      <w:sz w:val="14"/>
      <w:szCs w:val="14"/>
    </w:rPr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1"/>
    <w:qFormat/>
    <w:rPr/>
  </w:style>
  <w:style w:type="character" w:styleId="TematkomentarzaZnak" w:customStyle="1">
    <w:name w:val="Temat komentarza Znak"/>
    <w:qFormat/>
    <w:rPr>
      <w:b/>
      <w:bCs/>
    </w:rPr>
  </w:style>
  <w:style w:type="character" w:styleId="normaltextrun" w:customStyle="1">
    <w:name w:val="normaltextrun"/>
    <w:basedOn w:val="DefaultParagraphFont"/>
    <w:qFormat/>
    <w:rsid w:val="00767ab7"/>
    <w:rPr/>
  </w:style>
  <w:style w:type="character" w:styleId="eop" w:customStyle="1">
    <w:name w:val="eop"/>
    <w:basedOn w:val="DefaultParagraphFont"/>
    <w:qFormat/>
    <w:rsid w:val="00767ab7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Nagwek1" w:customStyle="1">
    <w:name w:val="Nagłówek1"/>
    <w:basedOn w:val="Normal"/>
    <w:next w:val="BodyText"/>
    <w:qFormat/>
    <w:pPr>
      <w:keepNext w:val="true"/>
      <w:spacing w:before="240" w:after="120"/>
    </w:pPr>
    <w:rPr>
      <w:rFonts w:eastAsia="Microsoft YaHei" w:cs="Arial"/>
      <w:szCs w:val="28"/>
    </w:rPr>
  </w:style>
  <w:style w:type="paragraph" w:styleId="Signature">
    <w:name w:val="Signature"/>
    <w:basedOn w:val="Normal"/>
    <w:pPr>
      <w:suppressLineNumbers/>
      <w:spacing w:before="120" w:after="120"/>
    </w:pPr>
    <w:rPr>
      <w:rFonts w:cs="Arial"/>
      <w:i/>
      <w:iCs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8"/>
        <w:tab w:val="center" w:leader="none" w:pos="4819"/>
        <w:tab w:val="right" w:leader="none" w:pos="9638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pPr>
      <w:tabs>
        <w:tab w:val="clear" w:pos="708"/>
        <w:tab w:val="center" w:leader="none" w:pos="4536"/>
        <w:tab w:val="right" w:leader="none" w:pos="9072"/>
      </w:tabs>
    </w:pPr>
    <w:rPr/>
  </w:style>
  <w:style w:type="paragraph" w:styleId="Zawartotabeliuser" w:customStyle="1">
    <w:name w:val="Zawartość tabeli (user)"/>
    <w:basedOn w:val="Normal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  <w:i/>
      <w:iCs/>
    </w:rPr>
  </w:style>
  <w:style w:type="paragraph" w:styleId="Zawartoramkiuser" w:customStyle="1">
    <w:name w:val="Zawartość ramki (user)"/>
    <w:basedOn w:val="BodyText"/>
    <w:qFormat/>
    <w:pPr/>
    <w:rPr/>
  </w:style>
  <w:style w:type="paragraph" w:styleId="Tekstkomentarza1" w:customStyle="1">
    <w:name w:val="Tekst komentarza1"/>
    <w:basedOn w:val="Normal"/>
    <w:qFormat/>
    <w:pPr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qFormat/>
    <w:pPr/>
    <w:rPr>
      <w:b/>
      <w:bCs/>
    </w:rPr>
  </w:style>
  <w:style w:type="paragraph" w:styleId="Tekstdymka1" w:customStyle="1">
    <w:name w:val="Tekst dymka1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BalloonText0" w:customStyle="1">
    <w:name w:val="Balloon Text0"/>
    <w:basedOn w:val="Normal"/>
    <w:qFormat/>
    <w:pPr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1"/>
    <w:next w:val="Tekstkomentarza1"/>
    <w:qFormat/>
    <w:pPr/>
    <w:rPr>
      <w:b/>
      <w:bCs/>
    </w:rPr>
  </w:style>
  <w:style w:type="paragraph" w:styleId="paragraph" w:customStyle="1">
    <w:name w:val="paragraph"/>
    <w:basedOn w:val="Normal"/>
    <w:qFormat/>
    <w:rsid w:val="00767ab7"/>
    <w:pPr>
      <w:widowControl/>
      <w:suppressAutoHyphens w:val="false"/>
      <w:spacing w:beforeAutospacing="1" w:afterAutospacing="1"/>
    </w:pPr>
    <w:rPr>
      <w:lang w:eastAsia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numbering" Target="numbering.xml" Id="rId8" /><Relationship Type="http://schemas.openxmlformats.org/officeDocument/2006/relationships/fontTable" Target="fontTable.xml" Id="rId9" /><Relationship Type="http://schemas.openxmlformats.org/officeDocument/2006/relationships/settings" Target="settings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2" /><Relationship Type="http://schemas.openxmlformats.org/officeDocument/2006/relationships/customXml" Target="../customXml/item2.xml" Id="rId13" /><Relationship Type="http://schemas.openxmlformats.org/officeDocument/2006/relationships/customXml" Target="../customXml/item3.xml" Id="rId14" /><Relationship Type="http://schemas.openxmlformats.org/officeDocument/2006/relationships/customXml" Target="../customXml/item4.xml" Id="rId15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38F0213-83E3-496D-A98F-9531D85F5352}"/>
</file>

<file path=customXml/itemProps2.xml><?xml version="1.0" encoding="utf-8"?>
<ds:datastoreItem xmlns:ds="http://schemas.openxmlformats.org/officeDocument/2006/customXml" ds:itemID="{0F8C2904-0169-4311-9DCC-5FF8FCD29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74218-3CF1-467F-BF9E-C1DEC6DD671F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4.xml><?xml version="1.0" encoding="utf-8"?>
<ds:datastoreItem xmlns:ds="http://schemas.openxmlformats.org/officeDocument/2006/customXml" ds:itemID="{81C2AE73-B17D-4DFD-B936-23946651017A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dc:description/>
  <cp:lastModifiedBy>Renata Czop</cp:lastModifiedBy>
  <cp:revision>16</cp:revision>
  <cp:lastPrinted>1995-11-22T01:41:00Z</cp:lastPrinted>
  <dcterms:created xsi:type="dcterms:W3CDTF">2023-09-21T22:11:00Z</dcterms:created>
  <dcterms:modified xsi:type="dcterms:W3CDTF">2025-10-27T17:28:33Z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  <property fmtid="{D5CDD505-2E9C-101B-9397-08002B2CF9AE}" pid="4" name="Opis">
    <vt:lpwstr>zal_nr_4_karta_kursu_2019</vt:lpwstr>
  </property>
  <property fmtid="{D5CDD505-2E9C-101B-9397-08002B2CF9AE}" pid="5" name="TaxCatchAll">
    <vt:lpwstr/>
  </property>
  <property fmtid="{D5CDD505-2E9C-101B-9397-08002B2CF9AE}" pid="6" name="lcf76f155ced4ddcb4097134ff3c332f">
    <vt:lpwstr/>
  </property>
</Properties>
</file>